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dokument behandlar höga naturvärden i avverkningsanmälan A 2366-2025 i Marks kommun som inkom 2025-01-16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2 naturvårdsarter hittats: fällmossa (S, T) och guldlockmossa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6375243, E 363329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