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Detta dokument behandlar höga naturvärden i avverkningsanmälan A 34166-2023 i Marks kommun som inkom 2023-07-30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6382952, E 356450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hässleklocka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