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dokument behandlar höga naturvärden i avverkningsanmälan A 34899-2025 i Marks kommun. Denna avverkningsanmälan inkom 2025-07-11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