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49725-2024 i Marks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