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1461-2025 i Marks kommun</w:t>
      </w:r>
    </w:p>
    <w:p>
      <w:r>
        <w:t>Denna tillsynsbegäran behandlar höga naturvärden i samrådsanmälan S 1461-2025 i Marks kommun som inkom 2025-05-09 och omfattar 55,6 ha.</w:t>
      </w:r>
    </w:p>
    <w:p>
      <w:pPr>
        <w:pStyle w:val="Caption"/>
      </w:pPr>
      <w:r>
        <w:drawing>
          <wp:inline xmlns:a="http://schemas.openxmlformats.org/drawingml/2006/main" xmlns:pic="http://schemas.openxmlformats.org/drawingml/2006/picture">
            <wp:extent cx="4293984" cy="5724000"/>
            <wp:docPr id="1" name="Picture 1"/>
            <wp:cNvGraphicFramePr>
              <a:graphicFrameLocks noChangeAspect="1"/>
            </wp:cNvGraphicFramePr>
            <a:graphic>
              <a:graphicData uri="http://schemas.openxmlformats.org/drawingml/2006/picture">
                <pic:pic>
                  <pic:nvPicPr>
                    <pic:cNvPr id="0" name="S 1461-2025 karta.png"/>
                    <pic:cNvPicPr/>
                  </pic:nvPicPr>
                  <pic:blipFill>
                    <a:blip r:embed="rId16"/>
                    <a:stretch>
                      <a:fillRect/>
                    </a:stretch>
                  </pic:blipFill>
                  <pic:spPr>
                    <a:xfrm>
                      <a:off x="0" y="0"/>
                      <a:ext cx="4293984" cy="5724000"/>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6360600, E 369656 i SWEREF 99 TM.</w:t>
      </w:r>
    </w:p>
    <w:p>
      <w:r>
        <w:t>Inom 2 meter från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