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dokument behandlar höga naturvärden i avverkningsanmälan A 30854-2024 i Marks kommun. Denna avverkningsanmälan inkom 2024-07-24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