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dokument behandlar höga naturvärden i avverkningsanmälan A 16061-2025 i Svenljunga kommun som inkom 2025-04-02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6375950, E 391095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