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dokument behandlar höga naturvärden i avverkningsanmälan A 25755-2025 i Svenljunga kommun som inkom 2025-05-27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6365480, E 373577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