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Detta dokument behandlar höga naturvärden i avverkningsanmälan A 25755-2025 i Svenljunga kommun som inkom 2025-05-27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6365480, E 373577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