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Detta dokument behandlar höga naturvärden i avverkningsanmälan A 26235-2026 i Svenljunga kommun som inkom 2026-06-09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6364198, E 390389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