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klagomål behandlar höga naturvärden i avverkningsanmälan A 30771-2022 i Svenljunga kommun som inkom 2022-07-22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