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dokument behandlar höga naturvärden i avverkningsanmälan A 26235-2026 i Svenljunga kommun som inkom 2026-06-09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6364198, E 390389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