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Detta dokument behandlar höga naturvärden i avverkningsanmälan A 516-2026 i Svenljunga kommun som inkom 2026-01-07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6376008, E 391551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