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18-2024 i Svenljun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