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516-2026 i Svenljunga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