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8703-2022 i Herr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