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klagomål behandlar höga naturvärden i avverkningsanmälan A 22880-2023 i Herrljunga kommun som inkom 2023-05-26 och omfattar 10,2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