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849-2024 i Herrljunga kommun</w:t>
      </w:r>
    </w:p>
    <w:p>
      <w:r>
        <w:t>Denna tillsynsbegäran behandlar höga naturvärden i samrådsanmälan S 849-2024 i Herrljunga kommun som inkom 2024-03-22 och omfattar 9,5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S 849-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6436417, E 384810 i SWEREF 99 TM.</w:t>
      </w:r>
    </w:p>
    <w:p>
      <w:r>
        <w:t>Inom 17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