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dokument behandlar höga naturvärden i avverkningsanmälan A 17817-2024 i Herrljunga kommun som inkom 2024-05-06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6432751, E 385017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