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som inkom 2022-06-07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6420147, E 382770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