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som inkom 2021-12-16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6438547, E 385642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svinrot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