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58511-2024 i Vara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