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81-2025 i V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