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3340-2023 i Vara kommun</w:t>
      </w:r>
    </w:p>
    <w:p>
      <w:r>
        <w:t>Detta klagomål behandlar höga naturvärden i samrådsanmälan S 3340-2023 i Vara kommun som inkom 2023-09-27 och omfattar 54,8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S 3340-2023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6457228, E 399384 i SWEREF 99 TM.</w:t>
      </w:r>
    </w:p>
    <w:p>
      <w:r>
        <w:t>I samrådsanmälan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