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3340-2023 i Vara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