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20-2026 i V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