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48181-2019 i Götene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