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5-2026 i Göten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