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tvåblad (S, §8), fläcknycklar (§8), grönvit nattviol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