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3414-2023 i Göten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