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dokument behandlar höga naturvärden i avverkningsanmälan A 41724-2022 i Götene kommun. Denna avverkningsanmälan inkom 2022-09-23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