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865-2022 i Götene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