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34395-2025 i Götene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