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klagomål behandlar höga naturvärden i avverkningsanmälan A 41724-2022 i Götene kommun som inkom 2022-09-23 och omfattar 1,9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6490656, E 420492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