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4-2020 i Göten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