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25 meter från samrådsanmälan S 840-2024 i Götene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