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dokument behandlar höga naturvärden i avverkningsanmälan A 1895-2026 i Götene kommun. Denna avverkningsanmälan inkom 2026-01-13 12:08:12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