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dokument behandlar höga naturvärden i avverkningsanmälan A 11504-2026 i Götene kommun. Denna avverkningsanmälan inkom 2026-03-02 15:36:29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gullmurkling (NT), gultoppig fingersvamp (NT)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6500154, E 412303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