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32224-2026 i Götene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