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12865-2022 i Götene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