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04-2026 i Göten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