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07-2026 i Tibr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