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0507-2026 i Tibr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