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som inkom 2022-02-16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6495446, E 460416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