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168-2021 i Töre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