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som inkom 2026-05-08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6505478, E 442150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