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-2023 i Töre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