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2884-2021 i Göte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