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som inkom 2022-09-02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6389125, E 316259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