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som inkom 2025-07-09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78078" cy="5688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7807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